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EC" w:rsidRPr="00D170EC" w:rsidRDefault="00D170EC" w:rsidP="00D170EC">
      <w:pPr>
        <w:rPr>
          <w:b/>
          <w:bCs/>
          <w:sz w:val="32"/>
          <w:szCs w:val="32"/>
        </w:rPr>
      </w:pPr>
      <w:r w:rsidRPr="00D170EC">
        <w:rPr>
          <w:b/>
          <w:bCs/>
          <w:sz w:val="32"/>
          <w:szCs w:val="32"/>
        </w:rPr>
        <w:t>Osvobození od úplaty v MŠ</w:t>
      </w:r>
    </w:p>
    <w:p w:rsidR="00D170EC" w:rsidRPr="00D170EC" w:rsidRDefault="00D170EC" w:rsidP="00D170EC">
      <w:r w:rsidRPr="00D170EC">
        <w:rPr>
          <w:b/>
          <w:bCs/>
        </w:rPr>
        <w:t>Zákonný zástupce může požádat o osvobození od úplaty za předškolní vzdělávání.</w:t>
      </w:r>
    </w:p>
    <w:p w:rsidR="00D170EC" w:rsidRPr="00D170EC" w:rsidRDefault="00D170EC" w:rsidP="00D170EC">
      <w:r w:rsidRPr="00D170EC">
        <w:rPr>
          <w:b/>
          <w:bCs/>
        </w:rPr>
        <w:t>Osvobozen od úplaty za předškolní vzdělávání je:</w:t>
      </w:r>
    </w:p>
    <w:p w:rsidR="00D170EC" w:rsidRPr="00D170EC" w:rsidRDefault="00D170EC" w:rsidP="00D170EC">
      <w:pPr>
        <w:numPr>
          <w:ilvl w:val="0"/>
          <w:numId w:val="1"/>
        </w:numPr>
      </w:pPr>
      <w:r w:rsidRPr="00D170EC">
        <w:t>zákonný zástupce dítěte, který pobírá opakující se dávku pomoci v hmotné nouzi,</w:t>
      </w:r>
    </w:p>
    <w:p w:rsidR="00D170EC" w:rsidRPr="00D170EC" w:rsidRDefault="00D170EC" w:rsidP="00D170EC">
      <w:pPr>
        <w:numPr>
          <w:ilvl w:val="0"/>
          <w:numId w:val="1"/>
        </w:numPr>
      </w:pPr>
      <w:r w:rsidRPr="00D170EC">
        <w:t xml:space="preserve">zákonný zástupce nezaopatřeného dítěte, pokud tomuto dítěti náleží zvýšení příspěvku na péči nebo </w:t>
      </w:r>
      <w:r w:rsidRPr="00D170EC">
        <w:rPr>
          <w:b/>
        </w:rPr>
        <w:t>přídavek na dítě</w:t>
      </w:r>
      <w:r w:rsidRPr="00D170EC">
        <w:t>,</w:t>
      </w:r>
    </w:p>
    <w:p w:rsidR="00D170EC" w:rsidRPr="00D170EC" w:rsidRDefault="00D170EC" w:rsidP="00D170EC">
      <w:pPr>
        <w:numPr>
          <w:ilvl w:val="0"/>
          <w:numId w:val="1"/>
        </w:numPr>
      </w:pPr>
      <w:r w:rsidRPr="00D170EC">
        <w:t>rodič, kterému náleží zvýšení příspěvku na péči z důvodu péče o nezaopatřené dítě, nebo</w:t>
      </w:r>
    </w:p>
    <w:p w:rsidR="00D170EC" w:rsidRPr="00D170EC" w:rsidRDefault="00D170EC" w:rsidP="00D170EC">
      <w:pPr>
        <w:numPr>
          <w:ilvl w:val="0"/>
          <w:numId w:val="1"/>
        </w:numPr>
      </w:pPr>
      <w:r w:rsidRPr="00D170EC">
        <w:t>fyzická osoba, která o dítě osobně pečuje a z důvodu péče o toto dítě pobírá dávky pěstounské péče,</w:t>
      </w:r>
    </w:p>
    <w:p w:rsidR="00D170EC" w:rsidRPr="00D170EC" w:rsidRDefault="00D170EC" w:rsidP="00D170EC">
      <w:r w:rsidRPr="00D170EC">
        <w:rPr>
          <w:b/>
          <w:bCs/>
        </w:rPr>
        <w:t>pokud tuto skutečnost prokáže řediteli mateřské školy.</w:t>
      </w:r>
    </w:p>
    <w:p w:rsidR="00D170EC" w:rsidRPr="00D170EC" w:rsidRDefault="00D170EC" w:rsidP="00D170EC">
      <w:r w:rsidRPr="00D170EC">
        <w:rPr>
          <w:b/>
          <w:bCs/>
        </w:rPr>
        <w:t>Od 1.9.2024 je nově možné žádat o osvobození od úplaty za předškolní vzdělávání u rodiny pobírající přídavek na dítě.</w:t>
      </w:r>
      <w:r w:rsidRPr="00D170EC">
        <w:t xml:space="preserve"> Škola postupuje podle správního řádu a vydá </w:t>
      </w:r>
      <w:bookmarkStart w:id="0" w:name="_GoBack"/>
      <w:r w:rsidRPr="00D170EC">
        <w:t>rozhodnutí o osvobození od úplaty za předškolní vzdělávání.</w:t>
      </w:r>
    </w:p>
    <w:bookmarkEnd w:id="0"/>
    <w:p w:rsidR="00D170EC" w:rsidRPr="00D170EC" w:rsidRDefault="00D170EC" w:rsidP="00D170EC">
      <w:r w:rsidRPr="00D170EC">
        <w:t>Zákonný zástupce obdrží oznámení o přiznání dávky z ÚP a následně pak každé 3 měsíce dokládá úřadu práce výši příjmů. Pokud příjmy odpovídají nároku na dávku, dávka pokračuje a úřad práce žádné další potvrzení nevydává.</w:t>
      </w:r>
    </w:p>
    <w:p w:rsidR="00D170EC" w:rsidRPr="00D170EC" w:rsidRDefault="00D170EC" w:rsidP="00D170EC">
      <w:r w:rsidRPr="00D170EC">
        <w:t>Zákonný zástupce má povinnost škole bezodkladně oznámit, pokud přestane přídavek pobírat. V případě, že zákonný zástupce přestane přídavek pobírat, bude hradit předškolní vzdělávání v plné výši od měsíce, který následuje po měsíci, ve kterém mu byla dávka odebrána.</w:t>
      </w:r>
    </w:p>
    <w:p w:rsidR="00D170EC" w:rsidRPr="00D170EC" w:rsidRDefault="00D170EC" w:rsidP="00D170EC">
      <w:r>
        <w:t xml:space="preserve"> </w:t>
      </w:r>
    </w:p>
    <w:p w:rsidR="00B64F0A" w:rsidRDefault="00B64F0A"/>
    <w:sectPr w:rsidR="00B6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2294"/>
    <w:multiLevelType w:val="multilevel"/>
    <w:tmpl w:val="6A20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EC"/>
    <w:rsid w:val="00B64F0A"/>
    <w:rsid w:val="00D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FC24"/>
  <w15:chartTrackingRefBased/>
  <w15:docId w15:val="{A0231FB8-D9DB-4B99-B7B2-F7B51384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2024-11-04T09:30:00Z</dcterms:created>
  <dcterms:modified xsi:type="dcterms:W3CDTF">2024-11-04T09:32:00Z</dcterms:modified>
</cp:coreProperties>
</file>